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5CB" w:rsidRPr="002135CB" w:rsidRDefault="002135CB" w:rsidP="002135CB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2135CB">
        <w:rPr>
          <w:b/>
          <w:sz w:val="28"/>
          <w:szCs w:val="28"/>
        </w:rPr>
        <w:t xml:space="preserve">Вопросы для контрольной </w:t>
      </w:r>
      <w:proofErr w:type="gramStart"/>
      <w:r w:rsidRPr="002135CB">
        <w:rPr>
          <w:b/>
          <w:sz w:val="28"/>
          <w:szCs w:val="28"/>
        </w:rPr>
        <w:t>работы  магистра</w:t>
      </w:r>
      <w:proofErr w:type="gramEnd"/>
      <w:r w:rsidRPr="002135CB">
        <w:rPr>
          <w:b/>
          <w:sz w:val="28"/>
          <w:szCs w:val="28"/>
        </w:rPr>
        <w:t>, обучающегося на заочной форме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1. Становление и развитие философии техники. Становление философии техники (Э. Капп, Ф. Бон, А. </w:t>
      </w:r>
      <w:proofErr w:type="spellStart"/>
      <w:r w:rsidRPr="005B678C">
        <w:rPr>
          <w:sz w:val="28"/>
          <w:szCs w:val="28"/>
        </w:rPr>
        <w:t>Эспиноза</w:t>
      </w:r>
      <w:proofErr w:type="spellEnd"/>
      <w:r w:rsidRPr="005B678C">
        <w:rPr>
          <w:sz w:val="28"/>
          <w:szCs w:val="28"/>
        </w:rPr>
        <w:t xml:space="preserve">, П.К </w:t>
      </w:r>
      <w:proofErr w:type="spellStart"/>
      <w:r w:rsidRPr="005B678C">
        <w:rPr>
          <w:sz w:val="28"/>
          <w:szCs w:val="28"/>
        </w:rPr>
        <w:t>Энгельмейер</w:t>
      </w:r>
      <w:proofErr w:type="spellEnd"/>
      <w:proofErr w:type="gramStart"/>
      <w:r w:rsidRPr="005B678C">
        <w:rPr>
          <w:sz w:val="28"/>
          <w:szCs w:val="28"/>
        </w:rPr>
        <w:t>).П.К.</w:t>
      </w:r>
      <w:proofErr w:type="gramEnd"/>
      <w:r w:rsidRPr="005B678C">
        <w:rPr>
          <w:sz w:val="28"/>
          <w:szCs w:val="28"/>
        </w:rPr>
        <w:t xml:space="preserve"> </w:t>
      </w:r>
      <w:proofErr w:type="spellStart"/>
      <w:r w:rsidRPr="005B678C">
        <w:rPr>
          <w:sz w:val="28"/>
          <w:szCs w:val="28"/>
        </w:rPr>
        <w:t>Энгельмейер</w:t>
      </w:r>
      <w:proofErr w:type="spellEnd"/>
      <w:r w:rsidRPr="005B678C">
        <w:rPr>
          <w:sz w:val="28"/>
          <w:szCs w:val="28"/>
        </w:rPr>
        <w:t xml:space="preserve"> как основатель </w:t>
      </w:r>
      <w:proofErr w:type="spellStart"/>
      <w:r w:rsidRPr="005B678C">
        <w:rPr>
          <w:sz w:val="28"/>
          <w:szCs w:val="28"/>
        </w:rPr>
        <w:t>отвечественной</w:t>
      </w:r>
      <w:proofErr w:type="spellEnd"/>
      <w:r w:rsidRPr="005B678C">
        <w:rPr>
          <w:sz w:val="28"/>
          <w:szCs w:val="28"/>
        </w:rPr>
        <w:t xml:space="preserve"> философии техники.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2. «Инженерная» и «гуманитарная» философия </w:t>
      </w:r>
      <w:proofErr w:type="gramStart"/>
      <w:r w:rsidRPr="005B678C">
        <w:rPr>
          <w:sz w:val="28"/>
          <w:szCs w:val="28"/>
        </w:rPr>
        <w:t>техники .</w:t>
      </w:r>
      <w:proofErr w:type="gramEnd"/>
      <w:r w:rsidRPr="005B678C">
        <w:rPr>
          <w:sz w:val="28"/>
          <w:szCs w:val="28"/>
        </w:rPr>
        <w:t xml:space="preserve">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3. Философы </w:t>
      </w:r>
      <w:r w:rsidRPr="005B678C">
        <w:rPr>
          <w:sz w:val="28"/>
          <w:szCs w:val="28"/>
          <w:lang w:val="en-US"/>
        </w:rPr>
        <w:t>XX</w:t>
      </w:r>
      <w:r w:rsidRPr="005B678C">
        <w:rPr>
          <w:sz w:val="28"/>
          <w:szCs w:val="28"/>
        </w:rPr>
        <w:t xml:space="preserve"> в. о технике и научно-техническом развитии.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4. Современная аналитическая философия техники.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5. Проблема соотношения науки и техники.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6. Концепция устойчивого развития в контексте формирования новой парадигмы научно-технического развития.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7. </w:t>
      </w:r>
      <w:proofErr w:type="spellStart"/>
      <w:r w:rsidRPr="005B678C">
        <w:rPr>
          <w:sz w:val="28"/>
          <w:szCs w:val="28"/>
        </w:rPr>
        <w:t>Технонаука</w:t>
      </w:r>
      <w:proofErr w:type="spellEnd"/>
      <w:r w:rsidRPr="005B678C">
        <w:rPr>
          <w:sz w:val="28"/>
          <w:szCs w:val="28"/>
        </w:rPr>
        <w:t xml:space="preserve"> и </w:t>
      </w:r>
      <w:r w:rsidRPr="005B678C">
        <w:rPr>
          <w:sz w:val="28"/>
          <w:szCs w:val="28"/>
          <w:lang w:val="en-US"/>
        </w:rPr>
        <w:t>NBICS</w:t>
      </w:r>
      <w:r w:rsidRPr="005B678C">
        <w:rPr>
          <w:sz w:val="28"/>
          <w:szCs w:val="28"/>
        </w:rPr>
        <w:t xml:space="preserve">-технологии.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8. </w:t>
      </w:r>
      <w:proofErr w:type="spellStart"/>
      <w:r w:rsidRPr="005B678C">
        <w:rPr>
          <w:sz w:val="28"/>
          <w:szCs w:val="28"/>
        </w:rPr>
        <w:t>Технонаука</w:t>
      </w:r>
      <w:proofErr w:type="spellEnd"/>
      <w:r w:rsidRPr="005B678C">
        <w:rPr>
          <w:sz w:val="28"/>
          <w:szCs w:val="28"/>
        </w:rPr>
        <w:t xml:space="preserve"> как новый этап развития и принцип организации современной науки.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9. Взаимосвязь фундаментального знания и технологических проектов науки.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10. Экологическая и социально-экономическая экспертиза научно-технических проектов.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11. Социальная оценка техники (</w:t>
      </w:r>
      <w:proofErr w:type="spellStart"/>
      <w:r w:rsidRPr="005B678C">
        <w:rPr>
          <w:sz w:val="28"/>
          <w:szCs w:val="28"/>
        </w:rPr>
        <w:t>Technology</w:t>
      </w:r>
      <w:proofErr w:type="spellEnd"/>
      <w:r w:rsidRPr="005B678C">
        <w:rPr>
          <w:sz w:val="28"/>
          <w:szCs w:val="28"/>
        </w:rPr>
        <w:t xml:space="preserve"> </w:t>
      </w:r>
      <w:proofErr w:type="spellStart"/>
      <w:r w:rsidRPr="005B678C">
        <w:rPr>
          <w:sz w:val="28"/>
          <w:szCs w:val="28"/>
        </w:rPr>
        <w:t>Assessment</w:t>
      </w:r>
      <w:proofErr w:type="spellEnd"/>
      <w:r w:rsidRPr="005B678C">
        <w:rPr>
          <w:sz w:val="28"/>
          <w:szCs w:val="28"/>
        </w:rPr>
        <w:t xml:space="preserve">) как прикладная философия техники.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12. Сближение идеалов научно-технического и социально-гуманитарного познания. Новые этические проблемы техногенной цивилизации.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13. Проблема гуманитарного контроля в </w:t>
      </w:r>
      <w:proofErr w:type="spellStart"/>
      <w:r w:rsidRPr="005B678C">
        <w:rPr>
          <w:sz w:val="28"/>
          <w:szCs w:val="28"/>
        </w:rPr>
        <w:t>технонауке</w:t>
      </w:r>
      <w:proofErr w:type="spellEnd"/>
      <w:r w:rsidRPr="005B678C">
        <w:rPr>
          <w:sz w:val="28"/>
          <w:szCs w:val="28"/>
        </w:rPr>
        <w:t xml:space="preserve"> и высоких технологиях.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14. Экологическая и этическая экспертиза научно-технических проектов.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15. Проблема </w:t>
      </w:r>
      <w:proofErr w:type="spellStart"/>
      <w:r w:rsidRPr="005B678C">
        <w:rPr>
          <w:sz w:val="28"/>
          <w:szCs w:val="28"/>
        </w:rPr>
        <w:t>гуманитаризации</w:t>
      </w:r>
      <w:proofErr w:type="spellEnd"/>
      <w:r w:rsidRPr="005B678C">
        <w:rPr>
          <w:sz w:val="28"/>
          <w:szCs w:val="28"/>
        </w:rPr>
        <w:t xml:space="preserve"> инженерного образования.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16. Концепция </w:t>
      </w:r>
      <w:proofErr w:type="spellStart"/>
      <w:r w:rsidRPr="005B678C">
        <w:rPr>
          <w:sz w:val="28"/>
          <w:szCs w:val="28"/>
        </w:rPr>
        <w:t>гуманитаризации</w:t>
      </w:r>
      <w:proofErr w:type="spellEnd"/>
      <w:r w:rsidRPr="005B678C">
        <w:rPr>
          <w:sz w:val="28"/>
          <w:szCs w:val="28"/>
        </w:rPr>
        <w:t xml:space="preserve"> инженерного образования: философско-методологический анализ.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 xml:space="preserve">17. Техническая этика. </w:t>
      </w:r>
    </w:p>
    <w:p w:rsidR="002135CB" w:rsidRPr="005B678C" w:rsidRDefault="002135CB" w:rsidP="002135CB">
      <w:pPr>
        <w:jc w:val="both"/>
        <w:rPr>
          <w:sz w:val="28"/>
          <w:szCs w:val="28"/>
        </w:rPr>
      </w:pPr>
      <w:r w:rsidRPr="005B678C">
        <w:rPr>
          <w:sz w:val="28"/>
          <w:szCs w:val="28"/>
        </w:rPr>
        <w:t>18. Этика ответственности в эпоху «высоких технологий».</w:t>
      </w:r>
    </w:p>
    <w:p w:rsidR="002135CB" w:rsidRPr="005B678C" w:rsidRDefault="002135CB" w:rsidP="002135CB">
      <w:pPr>
        <w:rPr>
          <w:sz w:val="28"/>
          <w:szCs w:val="28"/>
        </w:rPr>
      </w:pPr>
      <w:bookmarkStart w:id="0" w:name="_GoBack"/>
      <w:bookmarkEnd w:id="0"/>
    </w:p>
    <w:p w:rsidR="002135CB" w:rsidRPr="005B678C" w:rsidRDefault="002135CB" w:rsidP="002135CB">
      <w:pPr>
        <w:jc w:val="center"/>
        <w:rPr>
          <w:b/>
          <w:sz w:val="28"/>
          <w:szCs w:val="28"/>
        </w:rPr>
      </w:pPr>
    </w:p>
    <w:p w:rsidR="002135CB" w:rsidRPr="002135CB" w:rsidRDefault="002135CB" w:rsidP="002135CB">
      <w:pPr>
        <w:ind w:firstLine="708"/>
        <w:jc w:val="center"/>
        <w:rPr>
          <w:rFonts w:eastAsia="Calibri"/>
          <w:b/>
          <w:sz w:val="28"/>
          <w:szCs w:val="28"/>
        </w:rPr>
      </w:pPr>
      <w:r w:rsidRPr="002135CB">
        <w:rPr>
          <w:b/>
          <w:sz w:val="28"/>
          <w:szCs w:val="28"/>
        </w:rPr>
        <w:t xml:space="preserve">Пример зачетного задания по дисциплине </w:t>
      </w:r>
      <w:r w:rsidRPr="002135CB">
        <w:rPr>
          <w:rFonts w:eastAsia="Calibri"/>
          <w:b/>
          <w:sz w:val="28"/>
          <w:szCs w:val="28"/>
        </w:rPr>
        <w:t>«Социальные и философские проблемы ИТ области».</w:t>
      </w:r>
    </w:p>
    <w:p w:rsidR="002135CB" w:rsidRPr="00772E64" w:rsidRDefault="002135CB" w:rsidP="002135CB">
      <w:pPr>
        <w:jc w:val="both"/>
        <w:rPr>
          <w:sz w:val="28"/>
          <w:szCs w:val="28"/>
        </w:rPr>
      </w:pPr>
    </w:p>
    <w:p w:rsidR="002135CB" w:rsidRPr="0019179E" w:rsidRDefault="002135CB" w:rsidP="002135CB">
      <w:pPr>
        <w:jc w:val="center"/>
        <w:rPr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6449070D" wp14:editId="60A06473">
            <wp:extent cx="379095" cy="340360"/>
            <wp:effectExtent l="0" t="0" r="190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5CB" w:rsidRPr="00093396" w:rsidRDefault="002135CB" w:rsidP="002135CB">
      <w:pPr>
        <w:jc w:val="center"/>
        <w:rPr>
          <w:sz w:val="16"/>
          <w:szCs w:val="22"/>
        </w:rPr>
      </w:pPr>
      <w:r w:rsidRPr="00093396">
        <w:rPr>
          <w:color w:val="000000"/>
          <w:szCs w:val="24"/>
        </w:rPr>
        <w:t>МИНИСТЕРСТВО НАУКИ И ВЫСШЕГО ОБРАЗОВАНИЯ РОССИЙСКОЙ ФЕДЕРАЦИИ</w:t>
      </w:r>
    </w:p>
    <w:p w:rsidR="002135CB" w:rsidRPr="0019179E" w:rsidRDefault="002135CB" w:rsidP="002135CB">
      <w:pPr>
        <w:jc w:val="center"/>
        <w:rPr>
          <w:b/>
          <w:szCs w:val="22"/>
        </w:rPr>
      </w:pPr>
      <w:r w:rsidRPr="0019179E">
        <w:rPr>
          <w:b/>
          <w:szCs w:val="22"/>
        </w:rPr>
        <w:t>ФЕДЕРАЛЬНОЕ ГОСУДАРСТВЕННОЕ БЮДЖЕТНОЕ</w:t>
      </w:r>
    </w:p>
    <w:p w:rsidR="002135CB" w:rsidRPr="0019179E" w:rsidRDefault="002135CB" w:rsidP="002135CB">
      <w:pPr>
        <w:jc w:val="center"/>
        <w:rPr>
          <w:b/>
          <w:szCs w:val="22"/>
        </w:rPr>
      </w:pPr>
      <w:r w:rsidRPr="0019179E">
        <w:rPr>
          <w:b/>
          <w:szCs w:val="22"/>
        </w:rPr>
        <w:t>ОБРАЗОВАТЕЛЬНОЕ УЧРЕЖДЕНИЕ ВЫСШЕГО ОБРАЗОВАНИЯ</w:t>
      </w:r>
    </w:p>
    <w:p w:rsidR="002135CB" w:rsidRPr="0019179E" w:rsidRDefault="002135CB" w:rsidP="002135CB">
      <w:pPr>
        <w:jc w:val="center"/>
        <w:rPr>
          <w:b/>
          <w:szCs w:val="22"/>
        </w:rPr>
      </w:pPr>
      <w:r w:rsidRPr="0019179E">
        <w:rPr>
          <w:b/>
          <w:szCs w:val="22"/>
        </w:rPr>
        <w:t>«ДОНСКОЙ ГОСУДАРСТВЕННЫЙ ТЕХНИЧЕСКИЙ УНИВЕРСИТЕТ»</w:t>
      </w:r>
    </w:p>
    <w:p w:rsidR="002135CB" w:rsidRPr="0019179E" w:rsidRDefault="002135CB" w:rsidP="002135CB">
      <w:pPr>
        <w:jc w:val="center"/>
        <w:rPr>
          <w:b/>
          <w:szCs w:val="22"/>
        </w:rPr>
      </w:pPr>
      <w:r w:rsidRPr="0019179E">
        <w:rPr>
          <w:b/>
          <w:szCs w:val="22"/>
        </w:rPr>
        <w:t>(ДГТУ)</w:t>
      </w:r>
    </w:p>
    <w:p w:rsidR="002135CB" w:rsidRPr="0019179E" w:rsidRDefault="002135CB" w:rsidP="002135CB">
      <w:pPr>
        <w:keepNext/>
        <w:spacing w:before="120"/>
        <w:jc w:val="center"/>
        <w:outlineLvl w:val="0"/>
        <w:rPr>
          <w:sz w:val="22"/>
          <w:szCs w:val="22"/>
        </w:rPr>
      </w:pPr>
      <w:r w:rsidRPr="0019179E">
        <w:rPr>
          <w:sz w:val="22"/>
          <w:szCs w:val="22"/>
        </w:rPr>
        <w:t>Факультет «</w:t>
      </w:r>
      <w:r>
        <w:rPr>
          <w:sz w:val="22"/>
          <w:szCs w:val="22"/>
        </w:rPr>
        <w:t>Информатика и вычислительная техника</w:t>
      </w:r>
      <w:r w:rsidRPr="0019179E">
        <w:rPr>
          <w:sz w:val="22"/>
          <w:szCs w:val="22"/>
        </w:rPr>
        <w:t>»</w:t>
      </w:r>
    </w:p>
    <w:p w:rsidR="002135CB" w:rsidRPr="00E0799E" w:rsidRDefault="002135CB" w:rsidP="002135CB">
      <w:pPr>
        <w:keepNext/>
        <w:ind w:firstLine="720"/>
        <w:jc w:val="center"/>
        <w:outlineLvl w:val="2"/>
        <w:rPr>
          <w:sz w:val="22"/>
          <w:szCs w:val="22"/>
        </w:rPr>
      </w:pPr>
      <w:proofErr w:type="gramStart"/>
      <w:r w:rsidRPr="00E0799E">
        <w:rPr>
          <w:sz w:val="22"/>
          <w:szCs w:val="22"/>
        </w:rPr>
        <w:t>Кафедра  «</w:t>
      </w:r>
      <w:proofErr w:type="gramEnd"/>
      <w:r>
        <w:rPr>
          <w:sz w:val="22"/>
          <w:szCs w:val="22"/>
        </w:rPr>
        <w:t>Математика и информатика</w:t>
      </w:r>
      <w:r w:rsidRPr="00E0799E">
        <w:rPr>
          <w:sz w:val="22"/>
          <w:szCs w:val="22"/>
        </w:rPr>
        <w:t>»</w:t>
      </w:r>
    </w:p>
    <w:p w:rsidR="002135CB" w:rsidRPr="0019179E" w:rsidRDefault="002135CB" w:rsidP="002135CB">
      <w:pPr>
        <w:keepNext/>
        <w:jc w:val="center"/>
        <w:outlineLvl w:val="1"/>
        <w:rPr>
          <w:sz w:val="22"/>
          <w:szCs w:val="22"/>
        </w:rPr>
      </w:pPr>
    </w:p>
    <w:p w:rsidR="002135CB" w:rsidRPr="0019179E" w:rsidRDefault="002135CB" w:rsidP="002135CB">
      <w:pPr>
        <w:keepNext/>
        <w:jc w:val="center"/>
        <w:outlineLvl w:val="1"/>
        <w:rPr>
          <w:sz w:val="22"/>
          <w:szCs w:val="22"/>
        </w:rPr>
      </w:pPr>
      <w:r w:rsidRPr="0019179E">
        <w:rPr>
          <w:b/>
          <w:szCs w:val="22"/>
        </w:rPr>
        <w:t xml:space="preserve">Б И Л Е </w:t>
      </w:r>
      <w:proofErr w:type="gramStart"/>
      <w:r w:rsidRPr="0019179E">
        <w:rPr>
          <w:b/>
          <w:szCs w:val="22"/>
        </w:rPr>
        <w:t>Т</w:t>
      </w:r>
      <w:r w:rsidRPr="0019179E">
        <w:rPr>
          <w:szCs w:val="22"/>
        </w:rPr>
        <w:t xml:space="preserve">  </w:t>
      </w:r>
      <w:r w:rsidRPr="0019179E">
        <w:rPr>
          <w:b/>
          <w:szCs w:val="22"/>
        </w:rPr>
        <w:t>№</w:t>
      </w:r>
      <w:proofErr w:type="gramEnd"/>
      <w:r>
        <w:rPr>
          <w:b/>
          <w:szCs w:val="22"/>
        </w:rPr>
        <w:t xml:space="preserve"> 1</w:t>
      </w:r>
    </w:p>
    <w:p w:rsidR="002135CB" w:rsidRPr="0019179E" w:rsidRDefault="002135CB" w:rsidP="002135CB">
      <w:pPr>
        <w:jc w:val="center"/>
        <w:rPr>
          <w:sz w:val="22"/>
          <w:szCs w:val="22"/>
        </w:rPr>
      </w:pPr>
      <w:r w:rsidRPr="0019179E">
        <w:rPr>
          <w:sz w:val="22"/>
          <w:szCs w:val="22"/>
        </w:rPr>
        <w:t xml:space="preserve">на </w:t>
      </w:r>
      <w:r>
        <w:rPr>
          <w:sz w:val="22"/>
          <w:szCs w:val="22"/>
        </w:rPr>
        <w:t>20__</w:t>
      </w:r>
      <w:r w:rsidRPr="0019179E">
        <w:rPr>
          <w:sz w:val="22"/>
          <w:szCs w:val="22"/>
        </w:rPr>
        <w:t>/</w:t>
      </w:r>
      <w:r>
        <w:rPr>
          <w:sz w:val="22"/>
          <w:szCs w:val="22"/>
        </w:rPr>
        <w:t>20__</w:t>
      </w:r>
      <w:r w:rsidRPr="0019179E">
        <w:rPr>
          <w:sz w:val="22"/>
          <w:szCs w:val="22"/>
        </w:rPr>
        <w:t xml:space="preserve"> учебный год</w:t>
      </w:r>
    </w:p>
    <w:p w:rsidR="002135CB" w:rsidRPr="003C196C" w:rsidRDefault="002135CB" w:rsidP="002135CB">
      <w:pPr>
        <w:jc w:val="center"/>
        <w:rPr>
          <w:sz w:val="22"/>
          <w:szCs w:val="22"/>
        </w:rPr>
      </w:pPr>
      <w:r w:rsidRPr="003C196C">
        <w:rPr>
          <w:sz w:val="22"/>
          <w:szCs w:val="22"/>
        </w:rPr>
        <w:t xml:space="preserve">Дисциплина </w:t>
      </w:r>
      <w:r w:rsidRPr="00B83AD7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Социальные и философские проблемы ИТ области</w:t>
      </w:r>
      <w:r w:rsidRPr="00B83AD7">
        <w:rPr>
          <w:rFonts w:eastAsia="Calibri"/>
          <w:sz w:val="24"/>
          <w:szCs w:val="24"/>
        </w:rPr>
        <w:t>»</w:t>
      </w:r>
    </w:p>
    <w:p w:rsidR="002135CB" w:rsidRDefault="002135CB" w:rsidP="002135CB">
      <w:pPr>
        <w:ind w:left="360" w:hanging="360"/>
        <w:jc w:val="both"/>
        <w:rPr>
          <w:szCs w:val="24"/>
        </w:rPr>
      </w:pPr>
    </w:p>
    <w:p w:rsidR="002135CB" w:rsidRPr="00D93FBC" w:rsidRDefault="002135CB" w:rsidP="002135CB">
      <w:pPr>
        <w:rPr>
          <w:sz w:val="24"/>
          <w:szCs w:val="24"/>
        </w:rPr>
      </w:pPr>
      <w:proofErr w:type="gramStart"/>
      <w:r w:rsidRPr="001C1224">
        <w:rPr>
          <w:szCs w:val="24"/>
        </w:rPr>
        <w:lastRenderedPageBreak/>
        <w:t>1.</w:t>
      </w:r>
      <w:r w:rsidRPr="001C1224">
        <w:rPr>
          <w:szCs w:val="24"/>
          <w:lang w:val="en-US"/>
        </w:rPr>
        <w:t> </w:t>
      </w:r>
      <w:r w:rsidRPr="00B83AD7">
        <w:rPr>
          <w:sz w:val="24"/>
          <w:szCs w:val="24"/>
        </w:rPr>
        <w:t>.</w:t>
      </w:r>
      <w:proofErr w:type="gramEnd"/>
      <w:r w:rsidRPr="00B83AD7">
        <w:rPr>
          <w:sz w:val="24"/>
          <w:szCs w:val="24"/>
        </w:rPr>
        <w:t xml:space="preserve"> </w:t>
      </w:r>
      <w:r w:rsidRPr="00D93FBC">
        <w:rPr>
          <w:sz w:val="24"/>
          <w:szCs w:val="24"/>
        </w:rPr>
        <w:t xml:space="preserve">Модели человеко-машинного взаимодействия </w:t>
      </w:r>
      <w:r>
        <w:rPr>
          <w:sz w:val="24"/>
          <w:szCs w:val="24"/>
        </w:rPr>
        <w:t>(</w:t>
      </w:r>
      <w:r w:rsidRPr="00D93FBC">
        <w:rPr>
          <w:sz w:val="24"/>
          <w:szCs w:val="24"/>
        </w:rPr>
        <w:t>примеры из системы образования).</w:t>
      </w:r>
    </w:p>
    <w:p w:rsidR="002135CB" w:rsidRDefault="002135CB" w:rsidP="002135CB">
      <w:pPr>
        <w:ind w:left="360" w:hanging="360"/>
        <w:jc w:val="both"/>
        <w:rPr>
          <w:sz w:val="24"/>
          <w:szCs w:val="24"/>
        </w:rPr>
      </w:pPr>
      <w:r w:rsidRPr="00B83AD7">
        <w:rPr>
          <w:sz w:val="24"/>
          <w:szCs w:val="24"/>
        </w:rPr>
        <w:t>2</w:t>
      </w:r>
      <w:r>
        <w:rPr>
          <w:sz w:val="24"/>
          <w:szCs w:val="24"/>
        </w:rPr>
        <w:t xml:space="preserve">.  </w:t>
      </w:r>
      <w:r w:rsidRPr="00D93FBC">
        <w:rPr>
          <w:sz w:val="24"/>
          <w:szCs w:val="24"/>
        </w:rPr>
        <w:t>Социальная оценка техники (</w:t>
      </w:r>
      <w:proofErr w:type="spellStart"/>
      <w:r w:rsidRPr="00D93FBC">
        <w:rPr>
          <w:sz w:val="24"/>
          <w:szCs w:val="24"/>
        </w:rPr>
        <w:t>Technology</w:t>
      </w:r>
      <w:proofErr w:type="spellEnd"/>
      <w:r w:rsidRPr="00D93FBC">
        <w:rPr>
          <w:sz w:val="24"/>
          <w:szCs w:val="24"/>
        </w:rPr>
        <w:t xml:space="preserve"> </w:t>
      </w:r>
      <w:proofErr w:type="spellStart"/>
      <w:r w:rsidRPr="00D93FBC">
        <w:rPr>
          <w:sz w:val="24"/>
          <w:szCs w:val="24"/>
        </w:rPr>
        <w:t>Assessment</w:t>
      </w:r>
      <w:proofErr w:type="spellEnd"/>
      <w:r w:rsidRPr="00D93FBC">
        <w:rPr>
          <w:sz w:val="24"/>
          <w:szCs w:val="24"/>
        </w:rPr>
        <w:t>) как прикладная философия техники. Новые</w:t>
      </w:r>
      <w:r>
        <w:rPr>
          <w:sz w:val="24"/>
          <w:szCs w:val="24"/>
        </w:rPr>
        <w:t xml:space="preserve"> </w:t>
      </w:r>
      <w:r w:rsidRPr="00D93FBC">
        <w:rPr>
          <w:sz w:val="24"/>
          <w:szCs w:val="24"/>
        </w:rPr>
        <w:t xml:space="preserve">этические проблемы техногенной цивилизации. Проблема гуманитарного контроля в </w:t>
      </w:r>
      <w:proofErr w:type="spellStart"/>
      <w:r w:rsidRPr="00D93FBC">
        <w:rPr>
          <w:sz w:val="24"/>
          <w:szCs w:val="24"/>
        </w:rPr>
        <w:t>технонауке</w:t>
      </w:r>
      <w:proofErr w:type="spellEnd"/>
      <w:r w:rsidRPr="00D93FBC">
        <w:rPr>
          <w:sz w:val="24"/>
          <w:szCs w:val="24"/>
        </w:rPr>
        <w:t xml:space="preserve"> и высоких технологиях</w:t>
      </w:r>
    </w:p>
    <w:p w:rsidR="002135CB" w:rsidRDefault="002135CB" w:rsidP="002135CB">
      <w:pPr>
        <w:ind w:left="360" w:hanging="360"/>
        <w:jc w:val="both"/>
        <w:rPr>
          <w:szCs w:val="24"/>
        </w:rPr>
      </w:pPr>
    </w:p>
    <w:p w:rsidR="002135CB" w:rsidRPr="0019179E" w:rsidRDefault="002135CB" w:rsidP="002135CB">
      <w:pPr>
        <w:jc w:val="both"/>
        <w:rPr>
          <w:sz w:val="22"/>
          <w:szCs w:val="22"/>
        </w:rPr>
      </w:pPr>
      <w:r w:rsidRPr="0019179E">
        <w:rPr>
          <w:sz w:val="22"/>
          <w:szCs w:val="22"/>
        </w:rPr>
        <w:t xml:space="preserve">              Зав. кафедрой</w:t>
      </w:r>
      <w:r>
        <w:rPr>
          <w:sz w:val="22"/>
          <w:szCs w:val="22"/>
        </w:rPr>
        <w:t xml:space="preserve">    ______________________   </w:t>
      </w:r>
      <w:r w:rsidRPr="00093396">
        <w:rPr>
          <w:color w:val="000000"/>
          <w:sz w:val="22"/>
          <w:szCs w:val="19"/>
        </w:rPr>
        <w:t xml:space="preserve">А. </w:t>
      </w:r>
      <w:proofErr w:type="spellStart"/>
      <w:r w:rsidRPr="00093396">
        <w:rPr>
          <w:color w:val="000000"/>
          <w:sz w:val="22"/>
          <w:szCs w:val="19"/>
        </w:rPr>
        <w:t>И.Сухинов</w:t>
      </w:r>
      <w:proofErr w:type="spellEnd"/>
      <w:r w:rsidRPr="00093396">
        <w:rPr>
          <w:sz w:val="28"/>
          <w:szCs w:val="22"/>
        </w:rPr>
        <w:t xml:space="preserve">     </w:t>
      </w:r>
      <w:r w:rsidRPr="0019179E">
        <w:rPr>
          <w:sz w:val="22"/>
          <w:szCs w:val="22"/>
        </w:rPr>
        <w:t xml:space="preserve">________________  </w:t>
      </w:r>
    </w:p>
    <w:p w:rsidR="002135CB" w:rsidRPr="0019179E" w:rsidRDefault="002135CB" w:rsidP="002135CB">
      <w:pPr>
        <w:jc w:val="both"/>
        <w:rPr>
          <w:vertAlign w:val="superscript"/>
        </w:rPr>
      </w:pPr>
      <w:r w:rsidRPr="0019179E">
        <w:rPr>
          <w:sz w:val="22"/>
          <w:szCs w:val="22"/>
          <w:vertAlign w:val="superscript"/>
        </w:rPr>
        <w:t xml:space="preserve">                                                                                       </w:t>
      </w:r>
      <w:r w:rsidRPr="0019179E">
        <w:rPr>
          <w:vertAlign w:val="superscript"/>
        </w:rPr>
        <w:t xml:space="preserve">подпись                                                                                                             </w:t>
      </w:r>
      <w:r>
        <w:rPr>
          <w:vertAlign w:val="superscript"/>
        </w:rPr>
        <w:t xml:space="preserve">          </w:t>
      </w:r>
      <w:r w:rsidRPr="0019179E">
        <w:rPr>
          <w:vertAlign w:val="superscript"/>
        </w:rPr>
        <w:t xml:space="preserve">             дата                                                                               </w:t>
      </w:r>
    </w:p>
    <w:p w:rsidR="002135CB" w:rsidRDefault="002135CB" w:rsidP="002135CB">
      <w:pPr>
        <w:ind w:firstLine="708"/>
        <w:rPr>
          <w:rFonts w:eastAsia="Calibri"/>
          <w:sz w:val="24"/>
          <w:szCs w:val="24"/>
        </w:rPr>
      </w:pPr>
    </w:p>
    <w:p w:rsidR="002135CB" w:rsidRDefault="002135CB" w:rsidP="002135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2135CB" w:rsidRPr="00A1538A" w:rsidRDefault="002135CB" w:rsidP="002135CB">
      <w:pPr>
        <w:ind w:firstLine="567"/>
        <w:jc w:val="both"/>
        <w:rPr>
          <w:spacing w:val="-6"/>
          <w:sz w:val="28"/>
          <w:szCs w:val="28"/>
        </w:rPr>
      </w:pPr>
      <w:r w:rsidRPr="00A1538A">
        <w:rPr>
          <w:spacing w:val="-6"/>
          <w:sz w:val="28"/>
          <w:szCs w:val="28"/>
        </w:rPr>
        <w:t xml:space="preserve">Максимальное количество баллов для заочной формы обучения: за первый вопрос – 50 баллов, за второй вопрос – 50 баллов (итого максимальное количество баллов за </w:t>
      </w:r>
      <w:r>
        <w:rPr>
          <w:spacing w:val="-6"/>
          <w:sz w:val="28"/>
          <w:szCs w:val="28"/>
        </w:rPr>
        <w:t>зачет</w:t>
      </w:r>
      <w:r w:rsidRPr="00A1538A">
        <w:rPr>
          <w:spacing w:val="-6"/>
          <w:sz w:val="28"/>
          <w:szCs w:val="28"/>
        </w:rPr>
        <w:t xml:space="preserve"> – 100 баллов).</w:t>
      </w:r>
    </w:p>
    <w:p w:rsidR="002135CB" w:rsidRPr="00A1538A" w:rsidRDefault="002135CB" w:rsidP="002135CB">
      <w:pPr>
        <w:ind w:firstLine="709"/>
        <w:jc w:val="both"/>
        <w:rPr>
          <w:spacing w:val="-6"/>
          <w:sz w:val="28"/>
          <w:szCs w:val="28"/>
        </w:rPr>
      </w:pPr>
      <w:r w:rsidRPr="00A1538A">
        <w:rPr>
          <w:spacing w:val="-6"/>
          <w:sz w:val="28"/>
          <w:szCs w:val="28"/>
        </w:rPr>
        <w:t xml:space="preserve">Проверка качества подготовки студентов на </w:t>
      </w:r>
      <w:r>
        <w:rPr>
          <w:spacing w:val="-6"/>
          <w:sz w:val="28"/>
          <w:szCs w:val="28"/>
        </w:rPr>
        <w:t>зачете</w:t>
      </w:r>
      <w:r w:rsidRPr="00A1538A">
        <w:rPr>
          <w:spacing w:val="-6"/>
          <w:sz w:val="28"/>
          <w:szCs w:val="28"/>
        </w:rPr>
        <w:t xml:space="preserve"> заканчивается выставлением оценок по принятой пятибалльной шкале (см. п.1.2).</w:t>
      </w:r>
    </w:p>
    <w:p w:rsidR="001E3C40" w:rsidRDefault="002135CB" w:rsidP="002135CB">
      <w:r w:rsidRPr="00A1538A">
        <w:rPr>
          <w:spacing w:val="-6"/>
          <w:sz w:val="28"/>
          <w:szCs w:val="28"/>
          <w:lang w:eastAsia="en-US"/>
        </w:rPr>
        <w:t xml:space="preserve">Структура оценочных материалов (оценочных средств), позволяющих оценить уровень компетенций, сформированный у обучающихся при изучении дисциплины </w:t>
      </w:r>
      <w:r w:rsidRPr="00B83AD7">
        <w:rPr>
          <w:rFonts w:eastAsia="Calibri"/>
          <w:sz w:val="24"/>
          <w:szCs w:val="24"/>
        </w:rPr>
        <w:t>«</w:t>
      </w:r>
      <w:r w:rsidRPr="005473C5">
        <w:rPr>
          <w:rFonts w:eastAsia="Calibri"/>
          <w:sz w:val="28"/>
          <w:szCs w:val="28"/>
        </w:rPr>
        <w:t xml:space="preserve">Социальные и философские проблемы ИТ </w:t>
      </w:r>
      <w:proofErr w:type="gramStart"/>
      <w:r w:rsidRPr="005473C5">
        <w:rPr>
          <w:rFonts w:eastAsia="Calibri"/>
          <w:sz w:val="28"/>
          <w:szCs w:val="28"/>
        </w:rPr>
        <w:t>области</w:t>
      </w:r>
      <w:r w:rsidRPr="00B83AD7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 xml:space="preserve"> </w:t>
      </w:r>
      <w:r w:rsidRPr="00A1538A">
        <w:rPr>
          <w:spacing w:val="-6"/>
          <w:sz w:val="28"/>
          <w:szCs w:val="28"/>
          <w:lang w:eastAsia="en-US"/>
        </w:rPr>
        <w:t xml:space="preserve"> приведен</w:t>
      </w:r>
      <w:proofErr w:type="gramEnd"/>
      <w:r w:rsidRPr="00A1538A">
        <w:rPr>
          <w:spacing w:val="-6"/>
          <w:sz w:val="28"/>
          <w:szCs w:val="28"/>
          <w:lang w:eastAsia="en-US"/>
        </w:rPr>
        <w:t xml:space="preserve"> в таблице </w:t>
      </w:r>
      <w:r>
        <w:rPr>
          <w:spacing w:val="-6"/>
          <w:sz w:val="28"/>
          <w:szCs w:val="28"/>
          <w:lang w:eastAsia="en-US"/>
        </w:rPr>
        <w:t>4</w:t>
      </w:r>
      <w:r w:rsidRPr="00A1538A">
        <w:rPr>
          <w:spacing w:val="-6"/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1.</w:t>
      </w:r>
    </w:p>
    <w:sectPr w:rsidR="001E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B8"/>
    <w:rsid w:val="001E3C40"/>
    <w:rsid w:val="002135CB"/>
    <w:rsid w:val="00CE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6D15F"/>
  <w15:chartTrackingRefBased/>
  <w15:docId w15:val="{ACB2CB0C-E57C-4FF5-8EDC-04E826C1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2</cp:revision>
  <dcterms:created xsi:type="dcterms:W3CDTF">2023-10-24T08:38:00Z</dcterms:created>
  <dcterms:modified xsi:type="dcterms:W3CDTF">2023-10-24T08:39:00Z</dcterms:modified>
</cp:coreProperties>
</file>