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703" w:rsidRPr="005B678C" w:rsidRDefault="00661703" w:rsidP="00661703">
      <w:pPr>
        <w:ind w:firstLine="708"/>
        <w:jc w:val="both"/>
        <w:rPr>
          <w:b/>
          <w:sz w:val="28"/>
          <w:szCs w:val="28"/>
        </w:rPr>
      </w:pPr>
      <w:r w:rsidRPr="005B678C">
        <w:rPr>
          <w:b/>
          <w:sz w:val="28"/>
          <w:szCs w:val="28"/>
        </w:rPr>
        <w:t xml:space="preserve"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661703" w:rsidRPr="005B678C" w:rsidRDefault="00661703" w:rsidP="00661703">
      <w:pPr>
        <w:spacing w:before="240" w:after="240"/>
        <w:ind w:firstLine="709"/>
        <w:rPr>
          <w:b/>
          <w:sz w:val="28"/>
          <w:szCs w:val="28"/>
        </w:rPr>
      </w:pPr>
      <w:bookmarkStart w:id="0" w:name="_GoBack"/>
      <w:bookmarkEnd w:id="0"/>
      <w:r w:rsidRPr="005B678C">
        <w:rPr>
          <w:b/>
          <w:sz w:val="28"/>
          <w:szCs w:val="28"/>
        </w:rPr>
        <w:t>Задания для оценивания результатов обучения в виде знаний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1.</w:t>
      </w:r>
      <w:r w:rsidRPr="005B678C">
        <w:rPr>
          <w:sz w:val="28"/>
          <w:szCs w:val="28"/>
        </w:rPr>
        <w:tab/>
        <w:t>Современное представление о предмете информатики (эволюция предметной области информатики).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2.</w:t>
      </w:r>
      <w:r w:rsidRPr="005B678C">
        <w:rPr>
          <w:sz w:val="28"/>
          <w:szCs w:val="28"/>
        </w:rPr>
        <w:tab/>
        <w:t>Современные тенденции развития информатики. Информатика как фундаментальная наука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3.</w:t>
      </w:r>
      <w:r w:rsidRPr="005B678C">
        <w:rPr>
          <w:sz w:val="28"/>
          <w:szCs w:val="28"/>
        </w:rPr>
        <w:tab/>
        <w:t xml:space="preserve">Взаимосвязь информатики и кибернетики. Междисциплинарный характер кибернетики и информатики 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4.</w:t>
      </w:r>
      <w:r w:rsidRPr="005B678C">
        <w:rPr>
          <w:sz w:val="28"/>
          <w:szCs w:val="28"/>
        </w:rPr>
        <w:tab/>
        <w:t xml:space="preserve">Взаимосвязь информатики, теории систем и синергетики 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5.</w:t>
      </w:r>
      <w:r w:rsidRPr="005B678C">
        <w:rPr>
          <w:sz w:val="28"/>
          <w:szCs w:val="28"/>
        </w:rPr>
        <w:tab/>
        <w:t>Методы информатики в науках о живой природе. Методы информатики в науках о неживой природе.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6.</w:t>
      </w:r>
      <w:r w:rsidRPr="005B678C">
        <w:rPr>
          <w:sz w:val="28"/>
          <w:szCs w:val="28"/>
        </w:rPr>
        <w:tab/>
        <w:t>Взаимосвязь информатики, технических и общественных наук.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7.</w:t>
      </w:r>
      <w:r w:rsidRPr="005B678C">
        <w:rPr>
          <w:sz w:val="28"/>
          <w:szCs w:val="28"/>
        </w:rPr>
        <w:tab/>
        <w:t>Взаимосвязь информатики и социологии. Взаимосвязь информатики и экономики.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8.</w:t>
      </w:r>
      <w:r w:rsidRPr="005B678C">
        <w:rPr>
          <w:sz w:val="28"/>
          <w:szCs w:val="28"/>
        </w:rPr>
        <w:tab/>
        <w:t>Взаимосвязь информатики, политологии, культурологии и психологии.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9.</w:t>
      </w:r>
      <w:r w:rsidRPr="005B678C">
        <w:rPr>
          <w:sz w:val="28"/>
          <w:szCs w:val="28"/>
        </w:rPr>
        <w:tab/>
        <w:t>Взаимосвязь философии информации и философских проблем информатики.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10.</w:t>
      </w:r>
      <w:r w:rsidRPr="005B678C">
        <w:rPr>
          <w:sz w:val="28"/>
          <w:szCs w:val="28"/>
        </w:rPr>
        <w:tab/>
        <w:t>Проблема информатизации общества, как социально-технологической революции.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11.</w:t>
      </w:r>
      <w:r w:rsidRPr="005B678C">
        <w:rPr>
          <w:sz w:val="28"/>
          <w:szCs w:val="28"/>
        </w:rPr>
        <w:tab/>
        <w:t>Проблема информационной глобализации мирового сообщества.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12.</w:t>
      </w:r>
      <w:r w:rsidRPr="005B678C">
        <w:rPr>
          <w:sz w:val="28"/>
          <w:szCs w:val="28"/>
        </w:rPr>
        <w:tab/>
        <w:t>Проблема информационной глобализации общества и гуманитарной революции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13.</w:t>
      </w:r>
      <w:r w:rsidRPr="005B678C">
        <w:rPr>
          <w:sz w:val="28"/>
          <w:szCs w:val="28"/>
        </w:rPr>
        <w:tab/>
        <w:t>Проблема сетевых структур в информационном обществе.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14.</w:t>
      </w:r>
      <w:r w:rsidRPr="005B678C">
        <w:rPr>
          <w:sz w:val="28"/>
          <w:szCs w:val="28"/>
        </w:rPr>
        <w:tab/>
        <w:t>Проблема информационной безопасности в рамках глобализации мирового сообщества.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15.</w:t>
      </w:r>
      <w:r w:rsidRPr="005B678C">
        <w:rPr>
          <w:sz w:val="28"/>
          <w:szCs w:val="28"/>
        </w:rPr>
        <w:tab/>
        <w:t>Человек в информационном обществе и образование.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16.</w:t>
      </w:r>
      <w:r w:rsidRPr="005B678C">
        <w:rPr>
          <w:sz w:val="28"/>
          <w:szCs w:val="28"/>
        </w:rPr>
        <w:tab/>
        <w:t>Перспективные направления развития и новые средства информатики.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17.</w:t>
      </w:r>
      <w:r w:rsidRPr="005B678C">
        <w:rPr>
          <w:sz w:val="28"/>
          <w:szCs w:val="28"/>
        </w:rPr>
        <w:tab/>
        <w:t>Эволюционные методы в информатике. Генетические алгоритмы.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18.</w:t>
      </w:r>
      <w:r w:rsidRPr="005B678C">
        <w:rPr>
          <w:sz w:val="28"/>
          <w:szCs w:val="28"/>
        </w:rPr>
        <w:tab/>
      </w:r>
      <w:proofErr w:type="spellStart"/>
      <w:r w:rsidRPr="005B678C">
        <w:rPr>
          <w:sz w:val="28"/>
          <w:szCs w:val="28"/>
        </w:rPr>
        <w:t>Кроссовер</w:t>
      </w:r>
      <w:proofErr w:type="spellEnd"/>
      <w:r w:rsidRPr="005B678C">
        <w:rPr>
          <w:sz w:val="28"/>
          <w:szCs w:val="28"/>
        </w:rPr>
        <w:t xml:space="preserve"> (понятие и примеры). Генетическое программирование.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19.</w:t>
      </w:r>
      <w:r w:rsidRPr="005B678C">
        <w:rPr>
          <w:sz w:val="28"/>
          <w:szCs w:val="28"/>
        </w:rPr>
        <w:tab/>
        <w:t>Метод комбинированных эвристик. Динамические системы в информатике. Термодинамическая энтропия в информатике. Хаотические системы. Теория катастроф.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20.</w:t>
      </w:r>
      <w:r w:rsidRPr="005B678C">
        <w:rPr>
          <w:sz w:val="28"/>
          <w:szCs w:val="28"/>
        </w:rPr>
        <w:tab/>
        <w:t xml:space="preserve">Задачи и проблемы </w:t>
      </w:r>
      <w:proofErr w:type="spellStart"/>
      <w:r w:rsidRPr="005B678C">
        <w:rPr>
          <w:sz w:val="28"/>
          <w:szCs w:val="28"/>
        </w:rPr>
        <w:t>наноэлектроники</w:t>
      </w:r>
      <w:proofErr w:type="spellEnd"/>
      <w:r w:rsidRPr="005B678C">
        <w:rPr>
          <w:sz w:val="28"/>
          <w:szCs w:val="28"/>
        </w:rPr>
        <w:t>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21.</w:t>
      </w:r>
      <w:r w:rsidRPr="005B678C">
        <w:rPr>
          <w:sz w:val="28"/>
          <w:szCs w:val="28"/>
        </w:rPr>
        <w:tab/>
        <w:t xml:space="preserve">Опишите развитие представлений об измерении информации в </w:t>
      </w:r>
      <w:proofErr w:type="gramStart"/>
      <w:r w:rsidRPr="005B678C">
        <w:rPr>
          <w:sz w:val="28"/>
          <w:szCs w:val="28"/>
        </w:rPr>
        <w:t>факто-графических</w:t>
      </w:r>
      <w:proofErr w:type="gramEnd"/>
      <w:r w:rsidRPr="005B678C">
        <w:rPr>
          <w:sz w:val="28"/>
          <w:szCs w:val="28"/>
        </w:rPr>
        <w:t xml:space="preserve">, документальных и документально-фактографических ин-формационных системах. Приведите сравнительный анализ мер информации Хартли. Приведите сравнительный анализ мер информации Шеннона. Приведите сравнительный анализ мер информации </w:t>
      </w:r>
      <w:proofErr w:type="spellStart"/>
      <w:r w:rsidRPr="005B678C">
        <w:rPr>
          <w:sz w:val="28"/>
          <w:szCs w:val="28"/>
        </w:rPr>
        <w:t>Бриллюэна</w:t>
      </w:r>
      <w:proofErr w:type="spellEnd"/>
      <w:r w:rsidRPr="005B678C">
        <w:rPr>
          <w:sz w:val="28"/>
          <w:szCs w:val="28"/>
        </w:rPr>
        <w:t xml:space="preserve">. Приведите сравнительный анализ мер информации </w:t>
      </w:r>
      <w:proofErr w:type="spellStart"/>
      <w:r w:rsidRPr="005B678C">
        <w:rPr>
          <w:sz w:val="28"/>
          <w:szCs w:val="28"/>
        </w:rPr>
        <w:t>Харкевича</w:t>
      </w:r>
      <w:proofErr w:type="spellEnd"/>
      <w:r w:rsidRPr="005B678C">
        <w:rPr>
          <w:sz w:val="28"/>
          <w:szCs w:val="28"/>
        </w:rPr>
        <w:t xml:space="preserve">. Приведите сравнительный анализ мер информации Войшвилло. 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lastRenderedPageBreak/>
        <w:t>22.</w:t>
      </w:r>
      <w:r w:rsidRPr="005B678C">
        <w:rPr>
          <w:sz w:val="28"/>
          <w:szCs w:val="28"/>
        </w:rPr>
        <w:tab/>
        <w:t xml:space="preserve">Дайте определения и примеры следующим понятиям информационных сообщений: синтаксис, семантика, прагматика. Приведите меры информации А.А. Денисова: суть (значимость) единицы воспринятой информации, Приведите меры информации А.А. Денисова: прагматическая </w:t>
      </w:r>
      <w:proofErr w:type="gramStart"/>
      <w:r w:rsidRPr="005B678C">
        <w:rPr>
          <w:sz w:val="28"/>
          <w:szCs w:val="28"/>
        </w:rPr>
        <w:t>ин-формация</w:t>
      </w:r>
      <w:proofErr w:type="gramEnd"/>
      <w:r w:rsidRPr="005B678C">
        <w:rPr>
          <w:sz w:val="28"/>
          <w:szCs w:val="28"/>
        </w:rPr>
        <w:t>, содержание и смысл информации.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23.</w:t>
      </w:r>
      <w:r w:rsidRPr="005B678C">
        <w:rPr>
          <w:sz w:val="28"/>
          <w:szCs w:val="28"/>
        </w:rPr>
        <w:tab/>
        <w:t>Теоретические основы создания и развития логико-семантического аппарата документальных и документально-фактографических информационно-поисковых систем. Информационно-поисковые языки. Теоретические основы создания и развития логико-семантического аппарата документальных и документально-фактографических информационно-поисковых систем. Системы индексирования. Теоретические основы создания и развития логико-семантического аппарата документальных и документально-фактографических информационно-поисковых систем. Критерии смыслового соответствия.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24.</w:t>
      </w:r>
      <w:r w:rsidRPr="005B678C">
        <w:rPr>
          <w:sz w:val="28"/>
          <w:szCs w:val="28"/>
        </w:rPr>
        <w:tab/>
        <w:t>Сравнительный анализ и выбор современного алгоритмического обеспечения при создании информационных систем. Сравнительный анализ и выбор современного программного обеспечения при создании информационных систем. Сравнительный анализ и выбор современного лингвистического обеспечения при создании информационных систем.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25.</w:t>
      </w:r>
      <w:r w:rsidRPr="005B678C">
        <w:rPr>
          <w:sz w:val="28"/>
          <w:szCs w:val="28"/>
        </w:rPr>
        <w:tab/>
        <w:t>Принципы разработки методик создания, отладки, развития информационных систем различного вида и назначения.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26.</w:t>
      </w:r>
      <w:r w:rsidRPr="005B678C">
        <w:rPr>
          <w:sz w:val="28"/>
          <w:szCs w:val="28"/>
        </w:rPr>
        <w:tab/>
        <w:t>Критерии оценки и сравнительного анализа информационных систем.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27.</w:t>
      </w:r>
      <w:r w:rsidRPr="005B678C">
        <w:rPr>
          <w:sz w:val="28"/>
          <w:szCs w:val="28"/>
        </w:rPr>
        <w:tab/>
        <w:t>Основы создания и развития информационно-логических систем.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28.</w:t>
      </w:r>
      <w:r w:rsidRPr="005B678C">
        <w:rPr>
          <w:sz w:val="28"/>
          <w:szCs w:val="28"/>
        </w:rPr>
        <w:tab/>
        <w:t>Основы создания и развития информационно-семантических систем.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29.</w:t>
      </w:r>
      <w:r w:rsidRPr="005B678C">
        <w:rPr>
          <w:sz w:val="28"/>
          <w:szCs w:val="28"/>
        </w:rPr>
        <w:tab/>
        <w:t>Основы создания и развития информационно-аналитических систем.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30.</w:t>
      </w:r>
      <w:r w:rsidRPr="005B678C">
        <w:rPr>
          <w:sz w:val="28"/>
          <w:szCs w:val="28"/>
        </w:rPr>
        <w:tab/>
        <w:t>Приведите примеры систем обучения и образовательных информационных технологий по направлению прикладной информатики. Технологии извлечения знаний из больших баз данных.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31.</w:t>
      </w:r>
      <w:r w:rsidRPr="005B678C">
        <w:rPr>
          <w:sz w:val="28"/>
          <w:szCs w:val="28"/>
        </w:rPr>
        <w:tab/>
        <w:t>Модели человеко-машинного взаимодействия (приведите примеры из системы образования).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32.</w:t>
      </w:r>
      <w:r w:rsidRPr="005B678C">
        <w:rPr>
          <w:sz w:val="28"/>
          <w:szCs w:val="28"/>
        </w:rPr>
        <w:tab/>
        <w:t>Правовые аспекты информатизации деятельности социально-экономических систем.</w:t>
      </w:r>
    </w:p>
    <w:p w:rsidR="00661703" w:rsidRPr="005B678C" w:rsidRDefault="00661703" w:rsidP="00661703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33.</w:t>
      </w:r>
      <w:r w:rsidRPr="005B678C">
        <w:rPr>
          <w:sz w:val="28"/>
          <w:szCs w:val="28"/>
        </w:rPr>
        <w:tab/>
        <w:t>Экономические, социальные, психологические аспекты информатизации деятельности социально-экономических систем</w:t>
      </w:r>
    </w:p>
    <w:p w:rsidR="001E3C40" w:rsidRDefault="001E3C40"/>
    <w:sectPr w:rsidR="001E3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764"/>
    <w:rsid w:val="001E3C40"/>
    <w:rsid w:val="00661703"/>
    <w:rsid w:val="0094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EE140"/>
  <w15:chartTrackingRefBased/>
  <w15:docId w15:val="{9BDB3CB0-2FD5-4A0B-84F3-5B22E993C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7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3572</Characters>
  <Application>Microsoft Office Word</Application>
  <DocSecurity>0</DocSecurity>
  <Lines>29</Lines>
  <Paragraphs>8</Paragraphs>
  <ScaleCrop>false</ScaleCrop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Айрапетян Кайне Абгаровна</dc:creator>
  <cp:keywords/>
  <dc:description/>
  <cp:lastModifiedBy>Айрапетян Кайне Абгаровна</cp:lastModifiedBy>
  <cp:revision>2</cp:revision>
  <dcterms:created xsi:type="dcterms:W3CDTF">2023-10-24T08:40:00Z</dcterms:created>
  <dcterms:modified xsi:type="dcterms:W3CDTF">2023-10-24T08:40:00Z</dcterms:modified>
</cp:coreProperties>
</file>